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1d337d58f3543f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Kråkstad,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ØYVIND NILSEN AS</w:t>
      </w:r>
    </w:p>
    <w:sectPr>
      <w:headerReference xmlns:r="http://schemas.openxmlformats.org/officeDocument/2006/relationships" w:type="default" r:id="R727eb5e8528d4497"/>
      <w:footerReference xmlns:r="http://schemas.openxmlformats.org/officeDocument/2006/relationships" w:type="default" r:id="Rd38d5f2d26c547a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ØYVIND NILSEN AS   ·   Org.nr 999 668 607   ·   Hesteskoen 13   ·   1408 KRÅKSTAD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ØYVIND NILSEN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27eb5e8528d4497" /><Relationship Type="http://schemas.openxmlformats.org/officeDocument/2006/relationships/footer" Target="/word/footer1.xml" Id="Rd38d5f2d26c547a4" /></Relationships>
</file>