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adac45b0a949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NORING INVEST AS</w:t>
      </w:r>
    </w:p>
    <w:sectPr>
      <w:headerReference xmlns:r="http://schemas.openxmlformats.org/officeDocument/2006/relationships" w:type="default" r:id="Rf3cca7396c9e4e83"/>
      <w:footerReference xmlns:r="http://schemas.openxmlformats.org/officeDocument/2006/relationships" w:type="default" r:id="R895550506afa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NORING INVEST AS   ·   Org.nr 999 328 180   ·   Nordre Nesjavegen 88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ca7396c9e4e83" /><Relationship Type="http://schemas.openxmlformats.org/officeDocument/2006/relationships/footer" Target="/word/footer1.xml" Id="R895550506afa4857" /></Relationships>
</file>