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a7f85f25b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BØMMELHAV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BØMMELHAV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e363008754fe2"/>
      <w:footerReference xmlns:r="http://schemas.openxmlformats.org/officeDocument/2006/relationships" w:type="default" r:id="Rc2c275fd58c6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BØMMELHAV AS   ·   Org.nr 999 249 698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BØMMELHAV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e363008754fe2" /><Relationship Type="http://schemas.openxmlformats.org/officeDocument/2006/relationships/footer" Target="/word/footer1.xml" Id="Rc2c275fd58c64c30" /></Relationships>
</file>