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740b56c7f4a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SNUFFLE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SNUFFLE INVEST AS</w:t>
      </w:r>
    </w:p>
    <w:sectPr>
      <w:headerReference xmlns:r="http://schemas.openxmlformats.org/officeDocument/2006/relationships" w:type="default" r:id="R912ec3fc7ac143ad"/>
      <w:footerReference xmlns:r="http://schemas.openxmlformats.org/officeDocument/2006/relationships" w:type="default" r:id="R21c47c0ddaac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ec3fc7ac143ad" /><Relationship Type="http://schemas.openxmlformats.org/officeDocument/2006/relationships/footer" Target="/word/footer1.xml" Id="R21c47c0ddaac404c" /></Relationships>
</file>