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0b6465b1e49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TOWIL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TOWIL AS</w:t>
      </w:r>
    </w:p>
    <w:sectPr>
      <w:headerReference xmlns:r="http://schemas.openxmlformats.org/officeDocument/2006/relationships" w:type="default" r:id="R62d87fb11a394bc3"/>
      <w:footerReference xmlns:r="http://schemas.openxmlformats.org/officeDocument/2006/relationships" w:type="default" r:id="R4f8f7db6be9d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TOWIL AS   ·   Org.nr 998 718 139   ·   Svaneveien 4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87fb11a394bc3" /><Relationship Type="http://schemas.openxmlformats.org/officeDocument/2006/relationships/footer" Target="/word/footer1.xml" Id="R4f8f7db6be9d411c" /></Relationships>
</file>