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cfec57b4ad42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BALI HAI AS, org.nr 998 409 845,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Orkanger,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BALI HAI AS</w:t>
      </w:r>
    </w:p>
    <w:sectPr>
      <w:headerReference xmlns:r="http://schemas.openxmlformats.org/officeDocument/2006/relationships" w:type="default" r:id="R9620f534372c4d6e"/>
      <w:footerReference xmlns:r="http://schemas.openxmlformats.org/officeDocument/2006/relationships" w:type="default" r:id="R3e881241d239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0f534372c4d6e" /><Relationship Type="http://schemas.openxmlformats.org/officeDocument/2006/relationships/footer" Target="/word/footer1.xml" Id="R3e881241d2394c34" /></Relationships>
</file>