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1d00bf8734f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 INDUSTRIER AS</w:t>
      </w:r>
    </w:p>
    <w:sectPr>
      <w:headerReference xmlns:r="http://schemas.openxmlformats.org/officeDocument/2006/relationships" w:type="default" r:id="R3ff54679760a4741"/>
      <w:footerReference xmlns:r="http://schemas.openxmlformats.org/officeDocument/2006/relationships" w:type="default" r:id="R5cb43698daca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 INDUSTRIER AS   ·   Org.nr 998 379 830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54679760a4741" /><Relationship Type="http://schemas.openxmlformats.org/officeDocument/2006/relationships/footer" Target="/word/footer1.xml" Id="R5cb43698daca483c" /></Relationships>
</file>