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1cf71d3a7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TOPCODE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TOPCODE AS</w:t>
      </w:r>
    </w:p>
    <w:sectPr>
      <w:headerReference xmlns:r="http://schemas.openxmlformats.org/officeDocument/2006/relationships" w:type="default" r:id="R61f7afcdbd6e4d33"/>
      <w:footerReference xmlns:r="http://schemas.openxmlformats.org/officeDocument/2006/relationships" w:type="default" r:id="R8425438878a4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7afcdbd6e4d33" /><Relationship Type="http://schemas.openxmlformats.org/officeDocument/2006/relationships/footer" Target="/word/footer1.xml" Id="R8425438878a44dd7" /></Relationships>
</file>