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79d34fee3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SENIMA AS</w:t>
      </w:r>
    </w:p>
    <w:sectPr>
      <w:headerReference xmlns:r="http://schemas.openxmlformats.org/officeDocument/2006/relationships" w:type="default" r:id="R96de65a7fe664e7a"/>
      <w:footerReference xmlns:r="http://schemas.openxmlformats.org/officeDocument/2006/relationships" w:type="default" r:id="R9e12f0c1127b42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SENIMA AS   ·   Org.nr 997 834 984   ·   Damkroken 10A   ·   0373 OSLO   ·   stein.egil.valderhaug@orkla.no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e65a7fe664e7a" /><Relationship Type="http://schemas.openxmlformats.org/officeDocument/2006/relationships/footer" Target="/word/footer1.xml" Id="R9e12f0c1127b42a6" /></Relationships>
</file>