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1c5e85814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HAUGOM INVEST AS.</w:t>
      </w:r>
    </w:p>
    <w:sectPr>
      <w:headerReference xmlns:r="http://schemas.openxmlformats.org/officeDocument/2006/relationships" w:type="default" r:id="Rdfe2d4e3c8a94a81"/>
      <w:footerReference xmlns:r="http://schemas.openxmlformats.org/officeDocument/2006/relationships" w:type="default" r:id="Rf875c87085f2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2d4e3c8a94a81" /><Relationship Type="http://schemas.openxmlformats.org/officeDocument/2006/relationships/footer" Target="/word/footer1.xml" Id="Rf875c87085f2430c" /></Relationships>
</file>