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48f7ca63b4a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HAUGOM INVEST AS, org.nr 997 799 488,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HAUGOM INVEST AS</w:t>
      </w:r>
    </w:p>
    <w:sectPr>
      <w:headerReference xmlns:r="http://schemas.openxmlformats.org/officeDocument/2006/relationships" w:type="default" r:id="R8e561f3c05c94c66"/>
      <w:footerReference xmlns:r="http://schemas.openxmlformats.org/officeDocument/2006/relationships" w:type="default" r:id="Rc1c7f35f39b5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61f3c05c94c66" /><Relationship Type="http://schemas.openxmlformats.org/officeDocument/2006/relationships/footer" Target="/word/footer1.xml" Id="Rc1c7f35f39b54442" /></Relationships>
</file>