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52326cc6548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&amp; B NEDBERG AS</w:t>
      </w:r>
    </w:p>
    <w:sectPr>
      <w:headerReference xmlns:r="http://schemas.openxmlformats.org/officeDocument/2006/relationships" w:type="default" r:id="R6820694f6fd749af"/>
      <w:footerReference xmlns:r="http://schemas.openxmlformats.org/officeDocument/2006/relationships" w:type="default" r:id="Rc62620a88573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&amp; B NEDBERG AS   ·   Org.nr 997 701 399   ·   Engene 16   ·   3015 DRAMMEN   ·   sverre@nedberg.as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&amp; B NEDBERG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0694f6fd749af" /><Relationship Type="http://schemas.openxmlformats.org/officeDocument/2006/relationships/footer" Target="/word/footer1.xml" Id="Rc62620a885734822" /></Relationships>
</file>