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9f90747b048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LYCHE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LYCHE INVESTERING AS</w:t>
      </w:r>
    </w:p>
    <w:sectPr>
      <w:headerReference xmlns:r="http://schemas.openxmlformats.org/officeDocument/2006/relationships" w:type="default" r:id="R6d50378ce63a4619"/>
      <w:footerReference xmlns:r="http://schemas.openxmlformats.org/officeDocument/2006/relationships" w:type="default" r:id="Rae18150cb689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LYCHE INVESTERING AS   ·   Org.nr 997 494 954   ·   Edvard Stangs gate 6   ·   3014 DRAMMEN   ·   Tlf. 98 20 71 13   ·   elisabeth.bratterud@no.ey.com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LYCHE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0378ce63a4619" /><Relationship Type="http://schemas.openxmlformats.org/officeDocument/2006/relationships/footer" Target="/word/footer1.xml" Id="Rae18150cb6894d2a" /></Relationships>
</file>