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93e1d3266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VETERINÆR ØYVIND VADA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VETERINÆR ØYVIND VADA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bf0e9afdb14ee0"/>
      <w:footerReference xmlns:r="http://schemas.openxmlformats.org/officeDocument/2006/relationships" w:type="default" r:id="R5abcb1e4a0c0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VETERINÆR ØYVIND VADA AS   ·   Org.nr 996 995 496   ·   Frøsetløkkja 77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VETERINÆR ØYVIND VADA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f0e9afdb14ee0" /><Relationship Type="http://schemas.openxmlformats.org/officeDocument/2006/relationships/footer" Target="/word/footer1.xml" Id="R5abcb1e4a0c0425c" /></Relationships>
</file>