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5f4f4bf4b44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Tverlandet,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BODØ OG SALTEN</w:t>
      </w:r>
    </w:p>
    <w:sectPr>
      <w:headerReference xmlns:r="http://schemas.openxmlformats.org/officeDocument/2006/relationships" w:type="default" r:id="Rc9fd607ad629438d"/>
      <w:footerReference xmlns:r="http://schemas.openxmlformats.org/officeDocument/2006/relationships" w:type="default" r:id="Rc0c3b931525e4d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BODØ OG SALTEN   ·   Org.nr 996 597 903   ·   c/o Kurt Rikardsen, Myrteigen 9   ·   8050 TVERLANDET   ·   hartvig3005@hotmail.com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BODØ OG SALTEN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d607ad629438d" /><Relationship Type="http://schemas.openxmlformats.org/officeDocument/2006/relationships/footer" Target="/word/footer1.xml" Id="Rc0c3b931525e4d9b" /></Relationships>
</file>