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4b95b38e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PROFOND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f6e64da15be54523"/>
      <w:footerReference xmlns:r="http://schemas.openxmlformats.org/officeDocument/2006/relationships" w:type="default" r:id="Raf16078d42e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64da15be54523" /><Relationship Type="http://schemas.openxmlformats.org/officeDocument/2006/relationships/footer" Target="/word/footer1.xml" Id="Raf16078d42e14e67" /></Relationships>
</file>