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e3a1a6534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TE SALG AS.</w:t>
      </w:r>
    </w:p>
    <w:sectPr>
      <w:headerReference xmlns:r="http://schemas.openxmlformats.org/officeDocument/2006/relationships" w:type="default" r:id="Rf3a58deacd3346c9"/>
      <w:footerReference xmlns:r="http://schemas.openxmlformats.org/officeDocument/2006/relationships" w:type="default" r:id="Ra6a69de005bc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58deacd3346c9" /><Relationship Type="http://schemas.openxmlformats.org/officeDocument/2006/relationships/footer" Target="/word/footer1.xml" Id="Ra6a69de005bc4d28" /></Relationships>
</file>