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9f90feaba42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b10fd0c7997544d9"/>
      <w:footerReference xmlns:r="http://schemas.openxmlformats.org/officeDocument/2006/relationships" w:type="default" r:id="Re0e070ee65da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fd0c7997544d9" /><Relationship Type="http://schemas.openxmlformats.org/officeDocument/2006/relationships/footer" Target="/word/footer1.xml" Id="Re0e070ee65da4e7d" /></Relationships>
</file>