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bdef6a469f49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CONSULENTEN AS</w:t>
      </w:r>
    </w:p>
    <w:sectPr>
      <w:headerReference xmlns:r="http://schemas.openxmlformats.org/officeDocument/2006/relationships" w:type="default" r:id="Ra59ebd72147b48f2"/>
      <w:footerReference xmlns:r="http://schemas.openxmlformats.org/officeDocument/2006/relationships" w:type="default" r:id="Rd0e840571d1546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CONSULENTEN AS   ·   Org.nr 995 549 638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CONSULENTEN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9ebd72147b48f2" /><Relationship Type="http://schemas.openxmlformats.org/officeDocument/2006/relationships/footer" Target="/word/footer1.xml" Id="Rd0e840571d1546a8" /></Relationships>
</file>