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cc4ddfcca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HAUSTA KAPITALFORVALTNING AS.</w:t>
      </w:r>
    </w:p>
    <w:sectPr>
      <w:headerReference xmlns:r="http://schemas.openxmlformats.org/officeDocument/2006/relationships" w:type="default" r:id="R198c57ba95864381"/>
      <w:footerReference xmlns:r="http://schemas.openxmlformats.org/officeDocument/2006/relationships" w:type="default" r:id="Ra5f4847d9dcb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c57ba95864381" /><Relationship Type="http://schemas.openxmlformats.org/officeDocument/2006/relationships/footer" Target="/word/footer1.xml" Id="Ra5f4847d9dcb4dff" /></Relationships>
</file>