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5d23971d34c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RSH INVEST AS.</w:t>
      </w:r>
    </w:p>
    <w:sectPr>
      <w:headerReference xmlns:r="http://schemas.openxmlformats.org/officeDocument/2006/relationships" w:type="default" r:id="R283c70894efa4398"/>
      <w:footerReference xmlns:r="http://schemas.openxmlformats.org/officeDocument/2006/relationships" w:type="default" r:id="R417b16721c45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c70894efa4398" /><Relationship Type="http://schemas.openxmlformats.org/officeDocument/2006/relationships/footer" Target="/word/footer1.xml" Id="R417b16721c454b83" /></Relationships>
</file>