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0d443d588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HEYERDAHL AS.</w:t>
      </w:r>
    </w:p>
    <w:sectPr>
      <w:headerReference xmlns:r="http://schemas.openxmlformats.org/officeDocument/2006/relationships" w:type="default" r:id="Rd056b4e4dab141e8"/>
      <w:footerReference xmlns:r="http://schemas.openxmlformats.org/officeDocument/2006/relationships" w:type="default" r:id="R3874f3f03fc5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6b4e4dab141e8" /><Relationship Type="http://schemas.openxmlformats.org/officeDocument/2006/relationships/footer" Target="/word/footer1.xml" Id="R3874f3f03fc54681" /></Relationships>
</file>