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9c3d0b422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UNGDOM I OPPDRAG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UNGDOM I OPPDRAG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c86392527432d"/>
      <w:footerReference xmlns:r="http://schemas.openxmlformats.org/officeDocument/2006/relationships" w:type="default" r:id="Rbf0de5be7dcb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c86392527432d" /><Relationship Type="http://schemas.openxmlformats.org/officeDocument/2006/relationships/footer" Target="/word/footer1.xml" Id="Rbf0de5be7dcb4e0b" /></Relationships>
</file>