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3a6face8104a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Paradis,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BENELOS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BENELOS AS</w:t>
      </w:r>
    </w:p>
    <w:sectPr>
      <w:headerReference xmlns:r="http://schemas.openxmlformats.org/officeDocument/2006/relationships" w:type="default" r:id="R6fe4f60ba2584f1f"/>
      <w:footerReference xmlns:r="http://schemas.openxmlformats.org/officeDocument/2006/relationships" w:type="default" r:id="R9a0d25a61e954b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BENELOS AS   ·   Org.nr 994 858 432   ·   c/o Lars-Olav Skålnes, Storetveitvegen 152   ·   5231 PARADIS   ·   Tlf. 47 23 48 03   ·   los@revisor-partner.no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BENELOS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e4f60ba2584f1f" /><Relationship Type="http://schemas.openxmlformats.org/officeDocument/2006/relationships/footer" Target="/word/footer1.xml" Id="R9a0d25a61e954b1e" /></Relationships>
</file>