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6a5db1ef642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ØKONOMI AS</w:t>
      </w:r>
    </w:p>
    <w:sectPr>
      <w:headerReference xmlns:r="http://schemas.openxmlformats.org/officeDocument/2006/relationships" w:type="default" r:id="R2e2a65fbcffc442d"/>
      <w:footerReference xmlns:r="http://schemas.openxmlformats.org/officeDocument/2006/relationships" w:type="default" r:id="Rc8192a0cb818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ØKONOMI AS   ·   Org.nr 994 745 433   ·   Negardssvingen 2   ·   2270 FLISA   ·   post@abutvikling.no   ·   www.abutvikling.no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a65fbcffc442d" /><Relationship Type="http://schemas.openxmlformats.org/officeDocument/2006/relationships/footer" Target="/word/footer1.xml" Id="Rc8192a0cb818446f" /></Relationships>
</file>