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cc354a1944b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METRO TRAFIKKSKOLE GRORUDDALEN AS</w:t>
      </w:r>
    </w:p>
    <w:sectPr>
      <w:headerReference xmlns:r="http://schemas.openxmlformats.org/officeDocument/2006/relationships" w:type="default" r:id="R1a66084acfcf4dd6"/>
      <w:footerReference xmlns:r="http://schemas.openxmlformats.org/officeDocument/2006/relationships" w:type="default" r:id="R1948bfb3d24f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 TRAFIKKSKOLE GRORUDDALEN AS   ·   Org.nr 993 419 176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 TRAFIKKSKOLE GRORUDDALEN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6084acfcf4dd6" /><Relationship Type="http://schemas.openxmlformats.org/officeDocument/2006/relationships/footer" Target="/word/footer1.xml" Id="R1948bfb3d24f4299" /></Relationships>
</file>