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775bfce2f49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AS</w:t>
      </w:r>
    </w:p>
    <w:sectPr>
      <w:headerReference xmlns:r="http://schemas.openxmlformats.org/officeDocument/2006/relationships" w:type="default" r:id="R9ea2df34a4f94023"/>
      <w:footerReference xmlns:r="http://schemas.openxmlformats.org/officeDocument/2006/relationships" w:type="default" r:id="Rb783bf4e4a1f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AS   ·   Org.nr 992 963 417   ·   Leirvikodden 11   ·   4513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2df34a4f94023" /><Relationship Type="http://schemas.openxmlformats.org/officeDocument/2006/relationships/footer" Target="/word/footer1.xml" Id="Rb783bf4e4a1f469f" /></Relationships>
</file>