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2901d4cba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 INVEST AS</w:t>
      </w:r>
    </w:p>
    <w:sectPr>
      <w:headerReference xmlns:r="http://schemas.openxmlformats.org/officeDocument/2006/relationships" w:type="default" r:id="R6d7486176a4c44a8"/>
      <w:footerReference xmlns:r="http://schemas.openxmlformats.org/officeDocument/2006/relationships" w:type="default" r:id="R777fa8289996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486176a4c44a8" /><Relationship Type="http://schemas.openxmlformats.org/officeDocument/2006/relationships/footer" Target="/word/footer1.xml" Id="R777fa828999644af" /></Relationships>
</file>