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5ce95cfad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11a3d995c94d9d"/>
      <w:footerReference xmlns:r="http://schemas.openxmlformats.org/officeDocument/2006/relationships" w:type="default" r:id="R8c06c8bd5250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TØRN INVEST AS   ·   Org.nr 992 356 782   ·   Raumnessaga 28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1a3d995c94d9d" /><Relationship Type="http://schemas.openxmlformats.org/officeDocument/2006/relationships/footer" Target="/word/footer1.xml" Id="R8c06c8bd525047bc" /></Relationships>
</file>