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319a2b84f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PATAGONIA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PATAGONIA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dbfbf394d483c"/>
      <w:footerReference xmlns:r="http://schemas.openxmlformats.org/officeDocument/2006/relationships" w:type="default" r:id="R6f9a152c73ca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PATAGONIA INVEST AS   ·   Org.nr 992 201 940   ·   Rugdefaret 102   ·   1396 BILLINGSTAD   ·   Tlf. 67 54 30 69   ·   per-s.upsaker@bassnet.no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PATAGONIA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dbfbf394d483c" /><Relationship Type="http://schemas.openxmlformats.org/officeDocument/2006/relationships/footer" Target="/word/footer1.xml" Id="R6f9a152c73ca46f5" /></Relationships>
</file>