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b1fc37d2a64d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KOLVIK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0322e46a3e44443"/>
      <w:footerReference xmlns:r="http://schemas.openxmlformats.org/officeDocument/2006/relationships" w:type="default" r:id="R6c9c1b2f2eb54c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KOLVIK INVEST AS   ·   Org.nr 992 145 285   ·   Tidemands gate 39   ·   7030 TRONDHEIM   ·   kent-tr@online.no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22e46a3e44443" /><Relationship Type="http://schemas.openxmlformats.org/officeDocument/2006/relationships/footer" Target="/word/footer1.xml" Id="R6c9c1b2f2eb54c2c" /></Relationships>
</file>