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7b76bec137472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Tromsø,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ANUPA AS</w:t>
      </w:r>
    </w:p>
    <w:sectPr>
      <w:headerReference xmlns:r="http://schemas.openxmlformats.org/officeDocument/2006/relationships" w:type="default" r:id="Ra7a6243dc56d455a"/>
      <w:footerReference xmlns:r="http://schemas.openxmlformats.org/officeDocument/2006/relationships" w:type="default" r:id="Re072c445b8e74d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ANUPA AS   ·   Org.nr 992 027 770   ·   Jan Mayenvegen 8   ·   9013 TROMSØ   ·   ta@anupa.no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ANUPA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a6243dc56d455a" /><Relationship Type="http://schemas.openxmlformats.org/officeDocument/2006/relationships/footer" Target="/word/footer1.xml" Id="Re072c445b8e74dd1" /></Relationships>
</file>