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7d1e5e47d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Kalvåg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KNUTHOLMEN AS.</w:t>
      </w:r>
    </w:p>
    <w:sectPr>
      <w:headerReference xmlns:r="http://schemas.openxmlformats.org/officeDocument/2006/relationships" w:type="default" r:id="R06f42e62a79a4b81"/>
      <w:footerReference xmlns:r="http://schemas.openxmlformats.org/officeDocument/2006/relationships" w:type="default" r:id="R4042224ebd2c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42e62a79a4b81" /><Relationship Type="http://schemas.openxmlformats.org/officeDocument/2006/relationships/footer" Target="/word/footer1.xml" Id="R4042224ebd2c412c" /></Relationships>
</file>