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cc6f50265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ANGA KAPITAL AS.</w:t>
      </w:r>
    </w:p>
    <w:sectPr>
      <w:headerReference xmlns:r="http://schemas.openxmlformats.org/officeDocument/2006/relationships" w:type="default" r:id="Racd47e84f3c248ad"/>
      <w:footerReference xmlns:r="http://schemas.openxmlformats.org/officeDocument/2006/relationships" w:type="default" r:id="Rf7bd80b3fceb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47e84f3c248ad" /><Relationship Type="http://schemas.openxmlformats.org/officeDocument/2006/relationships/footer" Target="/word/footer1.xml" Id="Rf7bd80b3fceb4fd7" /></Relationships>
</file>