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425fcea55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SREDNA HOLDING AS.</w:t>
      </w:r>
    </w:p>
    <w:sectPr>
      <w:headerReference xmlns:r="http://schemas.openxmlformats.org/officeDocument/2006/relationships" w:type="default" r:id="R81115f19734145d3"/>
      <w:footerReference xmlns:r="http://schemas.openxmlformats.org/officeDocument/2006/relationships" w:type="default" r:id="R6a075729a083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15f19734145d3" /><Relationship Type="http://schemas.openxmlformats.org/officeDocument/2006/relationships/footer" Target="/word/footer1.xml" Id="R6a075729a083498a" /></Relationships>
</file>