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f1136d897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Kvinlog,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QUINDELAUG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QUINDELAUG AS</w:t>
      </w:r>
    </w:p>
    <w:sectPr>
      <w:headerReference xmlns:r="http://schemas.openxmlformats.org/officeDocument/2006/relationships" w:type="default" r:id="R598b8dbdfe104e1e"/>
      <w:footerReference xmlns:r="http://schemas.openxmlformats.org/officeDocument/2006/relationships" w:type="default" r:id="Rcb61d2185e1f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b8dbdfe104e1e" /><Relationship Type="http://schemas.openxmlformats.org/officeDocument/2006/relationships/footer" Target="/word/footer1.xml" Id="Rcb61d2185e1f42fc" /></Relationships>
</file>