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3760350c84e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TEVI INVEST AS</w:t>
      </w:r>
    </w:p>
    <w:sectPr>
      <w:headerReference xmlns:r="http://schemas.openxmlformats.org/officeDocument/2006/relationships" w:type="default" r:id="Rfc0cecebd380408c"/>
      <w:footerReference xmlns:r="http://schemas.openxmlformats.org/officeDocument/2006/relationships" w:type="default" r:id="Rae8a871ecaa9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cecebd380408c" /><Relationship Type="http://schemas.openxmlformats.org/officeDocument/2006/relationships/footer" Target="/word/footer1.xml" Id="Rae8a871ecaa946b2" /></Relationships>
</file>