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86cbeb22e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BESS JAHRES STIFTELSE.</w:t>
      </w:r>
    </w:p>
    <w:sectPr>
      <w:headerReference xmlns:r="http://schemas.openxmlformats.org/officeDocument/2006/relationships" w:type="default" r:id="R8fdd2f67d42a4989"/>
      <w:footerReference xmlns:r="http://schemas.openxmlformats.org/officeDocument/2006/relationships" w:type="default" r:id="Rf3d349e8fbf2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d2f67d42a4989" /><Relationship Type="http://schemas.openxmlformats.org/officeDocument/2006/relationships/footer" Target="/word/footer1.xml" Id="Rf3d349e8fbf24bb5" /></Relationships>
</file>