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0ccca30e64f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TSK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TSK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184469a1cc4baa"/>
      <w:footerReference xmlns:r="http://schemas.openxmlformats.org/officeDocument/2006/relationships" w:type="default" r:id="R2540f2fe7bc4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TSK INVESTMENT AS   ·   Org.nr 989 865 099   ·   Longanesvegen 32   ·   4250 KOPERVIK   ·   wtarbei@online.no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84469a1cc4baa" /><Relationship Type="http://schemas.openxmlformats.org/officeDocument/2006/relationships/footer" Target="/word/footer1.xml" Id="R2540f2fe7bc44770" /></Relationships>
</file>