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5100dfd55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KRONPRINSENSGT. INVEST AS.</w:t>
      </w:r>
    </w:p>
    <w:sectPr>
      <w:headerReference xmlns:r="http://schemas.openxmlformats.org/officeDocument/2006/relationships" w:type="default" r:id="Rbba3d8e4ef484619"/>
      <w:footerReference xmlns:r="http://schemas.openxmlformats.org/officeDocument/2006/relationships" w:type="default" r:id="R432c3ea472b0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3d8e4ef484619" /><Relationship Type="http://schemas.openxmlformats.org/officeDocument/2006/relationships/footer" Target="/word/footer1.xml" Id="R432c3ea472b0439d" /></Relationships>
</file>