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76dccc654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af3c29a254c68"/>
      <w:footerReference xmlns:r="http://schemas.openxmlformats.org/officeDocument/2006/relationships" w:type="default" r:id="Rff6c9a4bdf5d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LIVING AS   ·   Org.nr 989 728 849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af3c29a254c68" /><Relationship Type="http://schemas.openxmlformats.org/officeDocument/2006/relationships/footer" Target="/word/footer1.xml" Id="Rff6c9a4bdf5d4073" /></Relationships>
</file>