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a5a4b9fb0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REVISORHUSET INVEST AS.</w:t>
      </w:r>
    </w:p>
    <w:sectPr>
      <w:headerReference xmlns:r="http://schemas.openxmlformats.org/officeDocument/2006/relationships" w:type="default" r:id="R672f0ed741aa4942"/>
      <w:footerReference xmlns:r="http://schemas.openxmlformats.org/officeDocument/2006/relationships" w:type="default" r:id="R6a0e7f6e7314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f0ed741aa4942" /><Relationship Type="http://schemas.openxmlformats.org/officeDocument/2006/relationships/footer" Target="/word/footer1.xml" Id="R6a0e7f6e731442ce" /></Relationships>
</file>