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fc691862847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FINANS AS</w:t>
      </w:r>
    </w:p>
    <w:sectPr>
      <w:headerReference xmlns:r="http://schemas.openxmlformats.org/officeDocument/2006/relationships" w:type="default" r:id="R7f2b291c624d4f5b"/>
      <w:footerReference xmlns:r="http://schemas.openxmlformats.org/officeDocument/2006/relationships" w:type="default" r:id="Rcc1504709a0a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b291c624d4f5b" /><Relationship Type="http://schemas.openxmlformats.org/officeDocument/2006/relationships/footer" Target="/word/footer1.xml" Id="Rcc1504709a0a453e" /></Relationships>
</file>