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a4e2c6161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MATHMA AS</w:t>
      </w:r>
    </w:p>
    <w:sectPr>
      <w:headerReference xmlns:r="http://schemas.openxmlformats.org/officeDocument/2006/relationships" w:type="default" r:id="R9179781c4baa4f68"/>
      <w:footerReference xmlns:r="http://schemas.openxmlformats.org/officeDocument/2006/relationships" w:type="default" r:id="R6563c4a87273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9781c4baa4f68" /><Relationship Type="http://schemas.openxmlformats.org/officeDocument/2006/relationships/footer" Target="/word/footer1.xml" Id="R6563c4a8727347e8" /></Relationships>
</file>