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aa3f793d34f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7e04acd0b8461d"/>
      <w:footerReference xmlns:r="http://schemas.openxmlformats.org/officeDocument/2006/relationships" w:type="default" r:id="Rca61783383b5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 INVEST AS   ·   Org.nr 989 261 363   ·   Fyrveien 1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e04acd0b8461d" /><Relationship Type="http://schemas.openxmlformats.org/officeDocument/2006/relationships/footer" Target="/word/footer1.xml" Id="Rca61783383b545a2" /></Relationships>
</file>