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19996b6cf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MAROM AS.</w:t>
      </w:r>
    </w:p>
    <w:sectPr>
      <w:headerReference xmlns:r="http://schemas.openxmlformats.org/officeDocument/2006/relationships" w:type="default" r:id="R0e2939caa7cd4f54"/>
      <w:footerReference xmlns:r="http://schemas.openxmlformats.org/officeDocument/2006/relationships" w:type="default" r:id="Rd35b12aa5cdd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939caa7cd4f54" /><Relationship Type="http://schemas.openxmlformats.org/officeDocument/2006/relationships/footer" Target="/word/footer1.xml" Id="Rd35b12aa5cdd489b" /></Relationships>
</file>