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45cb8afc8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ØSTHUS HOLDING AS.</w:t>
      </w:r>
    </w:p>
    <w:sectPr>
      <w:headerReference xmlns:r="http://schemas.openxmlformats.org/officeDocument/2006/relationships" w:type="default" r:id="R6d59794346bb42ac"/>
      <w:footerReference xmlns:r="http://schemas.openxmlformats.org/officeDocument/2006/relationships" w:type="default" r:id="Rf7714dd72308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9794346bb42ac" /><Relationship Type="http://schemas.openxmlformats.org/officeDocument/2006/relationships/footer" Target="/word/footer1.xml" Id="Rf7714dd723084809" /></Relationships>
</file>