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385fafb0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62e05232a98144bb"/>
      <w:footerReference xmlns:r="http://schemas.openxmlformats.org/officeDocument/2006/relationships" w:type="default" r:id="Rfac373b6bf75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5232a98144bb" /><Relationship Type="http://schemas.openxmlformats.org/officeDocument/2006/relationships/footer" Target="/word/footer1.xml" Id="Rfac373b6bf754cb5" /></Relationships>
</file>