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a9f0821ca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BAKKEFJELL INVEST AS.</w:t>
      </w:r>
    </w:p>
    <w:sectPr>
      <w:headerReference xmlns:r="http://schemas.openxmlformats.org/officeDocument/2006/relationships" w:type="default" r:id="R1f94d4f0ef514b62"/>
      <w:footerReference xmlns:r="http://schemas.openxmlformats.org/officeDocument/2006/relationships" w:type="default" r:id="Rcee91572e019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d4f0ef514b62" /><Relationship Type="http://schemas.openxmlformats.org/officeDocument/2006/relationships/footer" Target="/word/footer1.xml" Id="Rcee91572e0194d72" /></Relationships>
</file>