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dfcbaca11724ad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CHANGING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CHANGING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19e39acc05a4de2"/>
      <w:footerReference xmlns:r="http://schemas.openxmlformats.org/officeDocument/2006/relationships" w:type="default" r:id="R3488eeedc62541d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CHANGING AS   ·   Org.nr 989 112 422   ·   Seksjon 1, Svilandveien 108B   ·   4338 SANDNES   ·   Tlf. +4751823030   ·   post@changing.no   ·   changing.no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CHANGING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19e39acc05a4de2" /><Relationship Type="http://schemas.openxmlformats.org/officeDocument/2006/relationships/footer" Target="/word/footer1.xml" Id="R3488eeedc62541dd" /></Relationships>
</file>